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665B2" w14:textId="77777777" w:rsidR="00A93F68" w:rsidRPr="00C03E66" w:rsidRDefault="00745F78" w:rsidP="00A93F68">
      <w:pPr>
        <w:pStyle w:val="berschrift1"/>
        <w:suppressAutoHyphens/>
        <w:spacing w:after="400"/>
        <w:rPr>
          <w:lang w:val="en-US"/>
        </w:rPr>
      </w:pPr>
      <w:bookmarkStart w:id="0" w:name="_Hlk45717293"/>
      <w:bookmarkStart w:id="1" w:name="_Hlk45115405"/>
      <w:r>
        <w:rPr>
          <w:lang w:val="en-US"/>
        </w:rPr>
        <w:t>Leader in climate protection</w:t>
      </w:r>
    </w:p>
    <w:p w14:paraId="64B84896" w14:textId="55CA6F1F" w:rsidR="00A93F68" w:rsidRPr="00C03E66" w:rsidRDefault="00A93F68" w:rsidP="00A93F68">
      <w:pPr>
        <w:pStyle w:val="berschrift2"/>
        <w:suppressAutoHyphens/>
        <w:rPr>
          <w:lang w:val="en-US"/>
        </w:rPr>
      </w:pPr>
      <w:r w:rsidRPr="00C03E66">
        <w:rPr>
          <w:lang w:val="en-US"/>
        </w:rPr>
        <w:t>Endress+Hauser Flow</w:t>
      </w:r>
      <w:r w:rsidR="00C03E66" w:rsidRPr="00C03E66">
        <w:rPr>
          <w:lang w:val="en-US"/>
        </w:rPr>
        <w:t xml:space="preserve"> achieves top emission</w:t>
      </w:r>
      <w:r w:rsidR="00C16A1F">
        <w:rPr>
          <w:lang w:val="en-US"/>
        </w:rPr>
        <w:t>s</w:t>
      </w:r>
      <w:r w:rsidR="00C03E66" w:rsidRPr="00C03E66">
        <w:rPr>
          <w:lang w:val="en-US"/>
        </w:rPr>
        <w:t xml:space="preserve"> ranking </w:t>
      </w:r>
      <w:r w:rsidR="00C03E66">
        <w:rPr>
          <w:lang w:val="en-US"/>
        </w:rPr>
        <w:t>in new analysis</w:t>
      </w:r>
    </w:p>
    <w:p w14:paraId="0CC5840D" w14:textId="15528661" w:rsidR="00C03E66" w:rsidRPr="00C03E66" w:rsidRDefault="00C03E66" w:rsidP="00A93F68">
      <w:pPr>
        <w:suppressAutoHyphens/>
        <w:rPr>
          <w:b/>
          <w:lang w:val="en-US"/>
        </w:rPr>
      </w:pPr>
      <w:r w:rsidRPr="00C03E66">
        <w:rPr>
          <w:b/>
          <w:lang w:val="en-US"/>
        </w:rPr>
        <w:t xml:space="preserve">According to a ranking created by </w:t>
      </w:r>
      <w:proofErr w:type="spellStart"/>
      <w:r w:rsidRPr="00C03E66">
        <w:rPr>
          <w:b/>
          <w:lang w:val="en-US"/>
        </w:rPr>
        <w:t>Bilanz</w:t>
      </w:r>
      <w:proofErr w:type="spellEnd"/>
      <w:r w:rsidRPr="00C03E66">
        <w:rPr>
          <w:b/>
          <w:lang w:val="en-US"/>
        </w:rPr>
        <w:t xml:space="preserve"> magazine and the Le Temps newspaper, together with the Statista statistics portal, </w:t>
      </w:r>
      <w:r w:rsidR="00A93F68" w:rsidRPr="00C03E66">
        <w:rPr>
          <w:b/>
          <w:lang w:val="en-US"/>
        </w:rPr>
        <w:t xml:space="preserve">Endress+Hauser Flow </w:t>
      </w:r>
      <w:r w:rsidRPr="00C03E66">
        <w:rPr>
          <w:b/>
          <w:lang w:val="en-US"/>
        </w:rPr>
        <w:t>is one of Switzerland’s most climate-conscious companies. The ranking, published for the first time</w:t>
      </w:r>
      <w:r>
        <w:rPr>
          <w:b/>
          <w:lang w:val="en-US"/>
        </w:rPr>
        <w:t xml:space="preserve">, details which </w:t>
      </w:r>
      <w:r w:rsidR="00745F78">
        <w:rPr>
          <w:b/>
          <w:lang w:val="en-US"/>
        </w:rPr>
        <w:t>Swiss companies have significantly</w:t>
      </w:r>
      <w:r>
        <w:rPr>
          <w:b/>
          <w:lang w:val="en-US"/>
        </w:rPr>
        <w:t xml:space="preserve"> reduced </w:t>
      </w:r>
      <w:r w:rsidR="005C7DBF">
        <w:rPr>
          <w:b/>
          <w:lang w:val="en-US"/>
        </w:rPr>
        <w:t xml:space="preserve">their greenhouse </w:t>
      </w:r>
      <w:r w:rsidR="00C16A1F">
        <w:rPr>
          <w:b/>
          <w:lang w:val="en-US"/>
        </w:rPr>
        <w:t xml:space="preserve">gas </w:t>
      </w:r>
      <w:r w:rsidR="005C7DBF">
        <w:rPr>
          <w:b/>
          <w:lang w:val="en-US"/>
        </w:rPr>
        <w:t xml:space="preserve">emissions over the past five years. </w:t>
      </w:r>
      <w:r w:rsidR="0014615B">
        <w:rPr>
          <w:b/>
          <w:lang w:val="en-US"/>
        </w:rPr>
        <w:t>I</w:t>
      </w:r>
      <w:r w:rsidR="005C7DBF">
        <w:rPr>
          <w:b/>
          <w:lang w:val="en-US"/>
        </w:rPr>
        <w:t>n a comparison with mor</w:t>
      </w:r>
      <w:r w:rsidR="0014615B">
        <w:rPr>
          <w:b/>
          <w:lang w:val="en-US"/>
        </w:rPr>
        <w:t xml:space="preserve">e than 1,000 other companies, Endress+Hauser Flow </w:t>
      </w:r>
      <w:r w:rsidR="006161C9">
        <w:rPr>
          <w:b/>
          <w:lang w:val="en-US"/>
        </w:rPr>
        <w:t>is placed in the top 20</w:t>
      </w:r>
      <w:r w:rsidR="0014615B">
        <w:rPr>
          <w:b/>
          <w:lang w:val="en-US"/>
        </w:rPr>
        <w:t>.</w:t>
      </w:r>
    </w:p>
    <w:p w14:paraId="1067AD3C" w14:textId="77777777" w:rsidR="0014615B" w:rsidRPr="000479EA" w:rsidRDefault="005C7DBF" w:rsidP="000479EA">
      <w:pPr>
        <w:pStyle w:val="Texttitle"/>
        <w:rPr>
          <w:b w:val="0"/>
          <w:noProof w:val="0"/>
          <w:color w:val="000000"/>
          <w:u w:color="FF0000"/>
        </w:rPr>
      </w:pPr>
      <w:r>
        <w:rPr>
          <w:b w:val="0"/>
          <w:noProof w:val="0"/>
          <w:color w:val="000000"/>
          <w:u w:color="FF0000"/>
        </w:rPr>
        <w:t xml:space="preserve">For the analysis, </w:t>
      </w:r>
      <w:proofErr w:type="spellStart"/>
      <w:r>
        <w:rPr>
          <w:b w:val="0"/>
          <w:noProof w:val="0"/>
          <w:color w:val="000000"/>
          <w:u w:color="FF0000"/>
        </w:rPr>
        <w:t>Bilanz</w:t>
      </w:r>
      <w:proofErr w:type="spellEnd"/>
      <w:r>
        <w:rPr>
          <w:b w:val="0"/>
          <w:noProof w:val="0"/>
          <w:color w:val="000000"/>
          <w:u w:color="FF0000"/>
        </w:rPr>
        <w:t>, Le Temps a</w:t>
      </w:r>
      <w:r w:rsidR="00B01E3C" w:rsidRPr="00C03E66">
        <w:rPr>
          <w:b w:val="0"/>
          <w:noProof w:val="0"/>
          <w:color w:val="000000"/>
          <w:u w:color="FF0000"/>
        </w:rPr>
        <w:t>nd Statista</w:t>
      </w:r>
      <w:r>
        <w:rPr>
          <w:b w:val="0"/>
          <w:noProof w:val="0"/>
          <w:color w:val="000000"/>
          <w:u w:color="FF0000"/>
        </w:rPr>
        <w:t xml:space="preserve"> examined the most important economic players in Switzerland to analyze their direct and indirect CO</w:t>
      </w:r>
      <w:r w:rsidRPr="005C7DBF">
        <w:rPr>
          <w:b w:val="0"/>
          <w:noProof w:val="0"/>
          <w:color w:val="000000"/>
          <w:u w:color="FF0000"/>
          <w:vertAlign w:val="subscript"/>
        </w:rPr>
        <w:t>2</w:t>
      </w:r>
      <w:r w:rsidR="00B01E3C" w:rsidRPr="00C03E66">
        <w:rPr>
          <w:b w:val="0"/>
          <w:noProof w:val="0"/>
          <w:color w:val="000000"/>
          <w:u w:color="FF0000"/>
        </w:rPr>
        <w:t xml:space="preserve"> </w:t>
      </w:r>
      <w:r>
        <w:rPr>
          <w:b w:val="0"/>
          <w:noProof w:val="0"/>
          <w:color w:val="000000"/>
          <w:u w:color="FF0000"/>
        </w:rPr>
        <w:t xml:space="preserve">emissions. Overall, the flow measurement specialist from </w:t>
      </w:r>
      <w:proofErr w:type="spellStart"/>
      <w:r>
        <w:rPr>
          <w:b w:val="0"/>
          <w:noProof w:val="0"/>
          <w:color w:val="000000"/>
          <w:u w:color="FF0000"/>
        </w:rPr>
        <w:t>Reinach</w:t>
      </w:r>
      <w:proofErr w:type="spellEnd"/>
      <w:r>
        <w:rPr>
          <w:b w:val="0"/>
          <w:noProof w:val="0"/>
          <w:color w:val="000000"/>
          <w:u w:color="FF0000"/>
        </w:rPr>
        <w:t xml:space="preserve"> reduced its CO</w:t>
      </w:r>
      <w:r w:rsidRPr="005C7DBF">
        <w:rPr>
          <w:b w:val="0"/>
          <w:noProof w:val="0"/>
          <w:color w:val="000000"/>
          <w:u w:color="FF0000"/>
          <w:vertAlign w:val="subscript"/>
        </w:rPr>
        <w:t>2</w:t>
      </w:r>
      <w:r>
        <w:rPr>
          <w:b w:val="0"/>
          <w:noProof w:val="0"/>
          <w:color w:val="000000"/>
          <w:u w:color="FF0000"/>
          <w:vertAlign w:val="subscript"/>
        </w:rPr>
        <w:t xml:space="preserve"> </w:t>
      </w:r>
      <w:r>
        <w:rPr>
          <w:b w:val="0"/>
          <w:noProof w:val="0"/>
          <w:color w:val="000000"/>
          <w:u w:color="FF0000"/>
        </w:rPr>
        <w:t>emissions by an absolute 20 percent between 2014 and 2019.  In relation to sales, the company even managed to sink emissions by more than 43 percent.</w:t>
      </w:r>
      <w:r w:rsidR="000479EA">
        <w:rPr>
          <w:b w:val="0"/>
          <w:noProof w:val="0"/>
          <w:color w:val="000000"/>
          <w:u w:color="FF0000"/>
        </w:rPr>
        <w:br/>
      </w:r>
    </w:p>
    <w:p w14:paraId="746D8759" w14:textId="1348A376" w:rsidR="005C7DBF" w:rsidRDefault="005C7DBF" w:rsidP="005C7DBF">
      <w:pPr>
        <w:rPr>
          <w:color w:val="000000"/>
          <w:u w:color="FF0000"/>
          <w:lang w:val="en-US"/>
        </w:rPr>
      </w:pPr>
      <w:r>
        <w:rPr>
          <w:lang w:val="en-US"/>
        </w:rPr>
        <w:t xml:space="preserve">Behind these excellent figures from </w:t>
      </w:r>
      <w:r w:rsidR="00A93F68" w:rsidRPr="00C03E66">
        <w:rPr>
          <w:color w:val="000000"/>
          <w:u w:color="FF0000"/>
          <w:lang w:val="en-US"/>
        </w:rPr>
        <w:t xml:space="preserve">Endress+Hauser Flow </w:t>
      </w:r>
      <w:r w:rsidR="0014615B">
        <w:rPr>
          <w:color w:val="000000"/>
          <w:u w:color="FF0000"/>
          <w:lang w:val="en-US"/>
        </w:rPr>
        <w:t xml:space="preserve">is a long-term strategy. </w:t>
      </w:r>
      <w:r w:rsidR="00E354CD">
        <w:rPr>
          <w:color w:val="000000"/>
          <w:u w:color="FF0000"/>
          <w:lang w:val="en-US"/>
        </w:rPr>
        <w:t xml:space="preserve">The company made a commitment to the government </w:t>
      </w:r>
      <w:r w:rsidR="00C16A1F">
        <w:rPr>
          <w:color w:val="000000"/>
          <w:u w:color="FF0000"/>
          <w:lang w:val="en-US"/>
        </w:rPr>
        <w:t>nearly</w:t>
      </w:r>
      <w:r w:rsidR="00E354CD">
        <w:rPr>
          <w:color w:val="000000"/>
          <w:u w:color="FF0000"/>
          <w:lang w:val="en-US"/>
        </w:rPr>
        <w:t xml:space="preserve"> 20 years ago to voluntarily scale back its greenhouse </w:t>
      </w:r>
      <w:r w:rsidR="00C16A1F">
        <w:rPr>
          <w:color w:val="000000"/>
          <w:u w:color="FF0000"/>
          <w:lang w:val="en-US"/>
        </w:rPr>
        <w:t xml:space="preserve">gas </w:t>
      </w:r>
      <w:r w:rsidR="00E354CD">
        <w:rPr>
          <w:color w:val="000000"/>
          <w:u w:color="FF0000"/>
          <w:lang w:val="en-US"/>
        </w:rPr>
        <w:t xml:space="preserve">emissions, leading to the introduction of environmental and energy management systems in 2009 and 2015. Since 2016, the roughly 10 gigawatt hours of electricity needed for production and operations has been drawn solely from Swiss hydroelectric plants. </w:t>
      </w:r>
    </w:p>
    <w:p w14:paraId="28EE5626" w14:textId="77777777" w:rsidR="00860170" w:rsidRPr="00C03E66" w:rsidRDefault="0014615B" w:rsidP="00A93F68">
      <w:pPr>
        <w:pStyle w:val="Texttitle"/>
        <w:rPr>
          <w:bCs/>
          <w:noProof w:val="0"/>
          <w:color w:val="000000"/>
          <w:u w:color="FF0000"/>
        </w:rPr>
      </w:pPr>
      <w:r>
        <w:rPr>
          <w:bCs/>
          <w:noProof w:val="0"/>
          <w:color w:val="000000"/>
          <w:u w:color="FF0000"/>
        </w:rPr>
        <w:t>Ambitious sustainability goals</w:t>
      </w:r>
    </w:p>
    <w:p w14:paraId="5A6BAA2C" w14:textId="10ACBE64" w:rsidR="006F4B60" w:rsidRPr="000479EA" w:rsidRDefault="00AB6ACF" w:rsidP="000479EA">
      <w:pPr>
        <w:pStyle w:val="Texttitle"/>
        <w:rPr>
          <w:b w:val="0"/>
          <w:noProof w:val="0"/>
          <w:color w:val="000000"/>
          <w:u w:color="FF0000"/>
        </w:rPr>
      </w:pPr>
      <w:r>
        <w:rPr>
          <w:b w:val="0"/>
          <w:noProof w:val="0"/>
          <w:color w:val="000000"/>
          <w:u w:color="FF0000"/>
        </w:rPr>
        <w:t xml:space="preserve">Major success was also achieved in the provision of heat. “Within </w:t>
      </w:r>
      <w:r w:rsidR="00C16A1F">
        <w:rPr>
          <w:b w:val="0"/>
          <w:noProof w:val="0"/>
          <w:color w:val="000000"/>
          <w:u w:color="FF0000"/>
        </w:rPr>
        <w:t>the</w:t>
      </w:r>
      <w:r>
        <w:rPr>
          <w:b w:val="0"/>
          <w:noProof w:val="0"/>
          <w:color w:val="000000"/>
          <w:u w:color="FF0000"/>
        </w:rPr>
        <w:t xml:space="preserve"> space of seven years, we </w:t>
      </w:r>
      <w:r w:rsidR="00C16A1F">
        <w:rPr>
          <w:b w:val="0"/>
          <w:noProof w:val="0"/>
          <w:color w:val="000000"/>
          <w:u w:color="FF0000"/>
        </w:rPr>
        <w:t xml:space="preserve">have almost halved </w:t>
      </w:r>
      <w:r>
        <w:rPr>
          <w:b w:val="0"/>
          <w:noProof w:val="0"/>
          <w:color w:val="000000"/>
          <w:u w:color="FF0000"/>
        </w:rPr>
        <w:t>our direct carbon dioxide emissions,” explains Pascal Meury, energy manager and head of technical facilities management at Endress+Hauser Flow</w:t>
      </w:r>
      <w:r w:rsidR="006F4B60">
        <w:rPr>
          <w:b w:val="0"/>
          <w:noProof w:val="0"/>
          <w:color w:val="000000"/>
          <w:u w:color="FF0000"/>
        </w:rPr>
        <w:t xml:space="preserve">. Fossil fuels currently </w:t>
      </w:r>
      <w:r w:rsidR="0014615B">
        <w:rPr>
          <w:b w:val="0"/>
          <w:noProof w:val="0"/>
          <w:color w:val="000000"/>
          <w:u w:color="FF0000"/>
        </w:rPr>
        <w:t>supply</w:t>
      </w:r>
      <w:r w:rsidR="006F4B60">
        <w:rPr>
          <w:b w:val="0"/>
          <w:noProof w:val="0"/>
          <w:color w:val="000000"/>
          <w:u w:color="FF0000"/>
        </w:rPr>
        <w:t xml:space="preserve"> around</w:t>
      </w:r>
      <w:r w:rsidR="0014615B">
        <w:rPr>
          <w:b w:val="0"/>
          <w:noProof w:val="0"/>
          <w:color w:val="000000"/>
          <w:u w:color="FF0000"/>
        </w:rPr>
        <w:t xml:space="preserve"> only</w:t>
      </w:r>
      <w:r w:rsidR="006F4B60">
        <w:rPr>
          <w:b w:val="0"/>
          <w:noProof w:val="0"/>
          <w:color w:val="000000"/>
          <w:u w:color="FF0000"/>
        </w:rPr>
        <w:t xml:space="preserve"> 50 percent of the energy</w:t>
      </w:r>
      <w:r w:rsidR="0014615B">
        <w:rPr>
          <w:b w:val="0"/>
          <w:noProof w:val="0"/>
          <w:color w:val="000000"/>
          <w:u w:color="FF0000"/>
        </w:rPr>
        <w:t xml:space="preserve"> for</w:t>
      </w:r>
      <w:r w:rsidR="006F4B60">
        <w:rPr>
          <w:b w:val="0"/>
          <w:noProof w:val="0"/>
          <w:color w:val="000000"/>
          <w:u w:color="FF0000"/>
        </w:rPr>
        <w:t xml:space="preserve"> heating. The re</w:t>
      </w:r>
      <w:r w:rsidR="0014615B">
        <w:rPr>
          <w:b w:val="0"/>
          <w:noProof w:val="0"/>
          <w:color w:val="000000"/>
          <w:u w:color="FF0000"/>
        </w:rPr>
        <w:t>maining need</w:t>
      </w:r>
      <w:r w:rsidR="006F4B60">
        <w:rPr>
          <w:b w:val="0"/>
          <w:noProof w:val="0"/>
          <w:color w:val="000000"/>
          <w:u w:color="FF0000"/>
        </w:rPr>
        <w:t>, which</w:t>
      </w:r>
      <w:r w:rsidR="00C16A1F">
        <w:rPr>
          <w:b w:val="0"/>
          <w:noProof w:val="0"/>
          <w:color w:val="000000"/>
          <w:u w:color="FF0000"/>
        </w:rPr>
        <w:t xml:space="preserve"> is</w:t>
      </w:r>
      <w:r w:rsidR="006F4B60">
        <w:rPr>
          <w:b w:val="0"/>
          <w:noProof w:val="0"/>
          <w:color w:val="000000"/>
          <w:u w:color="FF0000"/>
        </w:rPr>
        <w:t xml:space="preserve"> optimized through operational measures, </w:t>
      </w:r>
      <w:r w:rsidR="00C16A1F">
        <w:rPr>
          <w:b w:val="0"/>
          <w:noProof w:val="0"/>
          <w:color w:val="000000"/>
          <w:u w:color="FF0000"/>
        </w:rPr>
        <w:t xml:space="preserve">is </w:t>
      </w:r>
      <w:r w:rsidR="006F4B60">
        <w:rPr>
          <w:b w:val="0"/>
          <w:noProof w:val="0"/>
          <w:color w:val="000000"/>
          <w:u w:color="FF0000"/>
        </w:rPr>
        <w:t xml:space="preserve">covered </w:t>
      </w:r>
      <w:r w:rsidR="00F15538">
        <w:rPr>
          <w:b w:val="0"/>
          <w:noProof w:val="0"/>
          <w:color w:val="000000"/>
          <w:u w:color="FF0000"/>
        </w:rPr>
        <w:t xml:space="preserve">by </w:t>
      </w:r>
      <w:r w:rsidR="006F4B60">
        <w:rPr>
          <w:b w:val="0"/>
          <w:noProof w:val="0"/>
          <w:color w:val="000000"/>
          <w:u w:color="FF0000"/>
        </w:rPr>
        <w:t xml:space="preserve">wood pellet systems and </w:t>
      </w:r>
      <w:r w:rsidR="0014615B">
        <w:rPr>
          <w:b w:val="0"/>
          <w:noProof w:val="0"/>
          <w:color w:val="000000"/>
          <w:u w:color="FF0000"/>
        </w:rPr>
        <w:t xml:space="preserve">a </w:t>
      </w:r>
      <w:r w:rsidR="006F4B60">
        <w:rPr>
          <w:b w:val="0"/>
          <w:noProof w:val="0"/>
          <w:color w:val="000000"/>
          <w:u w:color="FF0000"/>
        </w:rPr>
        <w:t>waste heat recovery system</w:t>
      </w:r>
      <w:r w:rsidR="0014615B">
        <w:rPr>
          <w:b w:val="0"/>
          <w:noProof w:val="0"/>
          <w:color w:val="000000"/>
          <w:u w:color="FF0000"/>
        </w:rPr>
        <w:t xml:space="preserve"> connected to the production systems</w:t>
      </w:r>
      <w:r w:rsidR="00F15538">
        <w:rPr>
          <w:b w:val="0"/>
          <w:noProof w:val="0"/>
          <w:color w:val="000000"/>
          <w:u w:color="FF0000"/>
        </w:rPr>
        <w:t>.</w:t>
      </w:r>
      <w:r w:rsidR="000479EA">
        <w:rPr>
          <w:b w:val="0"/>
          <w:noProof w:val="0"/>
          <w:color w:val="000000"/>
          <w:u w:color="FF0000"/>
        </w:rPr>
        <w:br/>
      </w:r>
    </w:p>
    <w:p w14:paraId="6F6C46ED" w14:textId="1291A5E7" w:rsidR="00BB5CDC" w:rsidRDefault="00BB5CDC" w:rsidP="00BB5CDC">
      <w:pPr>
        <w:rPr>
          <w:lang w:val="en-US"/>
        </w:rPr>
      </w:pPr>
      <w:r>
        <w:rPr>
          <w:lang w:val="en-US"/>
        </w:rPr>
        <w:t xml:space="preserve">This year Endress+Hauser Flow will begin to tackle its most recent – and highly ambitious </w:t>
      </w:r>
      <w:r w:rsidR="000479EA">
        <w:rPr>
          <w:lang w:val="en-US"/>
        </w:rPr>
        <w:t>–</w:t>
      </w:r>
      <w:r>
        <w:rPr>
          <w:lang w:val="en-US"/>
        </w:rPr>
        <w:t xml:space="preserve"> sustainability</w:t>
      </w:r>
      <w:r w:rsidR="000479EA">
        <w:rPr>
          <w:lang w:val="en-US"/>
        </w:rPr>
        <w:t xml:space="preserve"> </w:t>
      </w:r>
      <w:r>
        <w:rPr>
          <w:lang w:val="en-US"/>
        </w:rPr>
        <w:t xml:space="preserve">goals. “Among other things we want to be completely climate neutral by 2030 and </w:t>
      </w:r>
      <w:r w:rsidR="00C16A1F">
        <w:rPr>
          <w:lang w:val="en-US"/>
        </w:rPr>
        <w:t>self-</w:t>
      </w:r>
      <w:r>
        <w:rPr>
          <w:lang w:val="en-US"/>
        </w:rPr>
        <w:t xml:space="preserve">generate 10 percent of </w:t>
      </w:r>
      <w:r w:rsidR="00C16A1F">
        <w:rPr>
          <w:lang w:val="en-US"/>
        </w:rPr>
        <w:t>our</w:t>
      </w:r>
      <w:r>
        <w:rPr>
          <w:lang w:val="en-US"/>
        </w:rPr>
        <w:t xml:space="preserve"> electricity with a photovoltaic system,” says Pascal Meury. </w:t>
      </w:r>
      <w:r w:rsidR="00745F78">
        <w:rPr>
          <w:lang w:val="en-US"/>
        </w:rPr>
        <w:t xml:space="preserve">The company also plans to </w:t>
      </w:r>
      <w:r w:rsidR="0014615B">
        <w:rPr>
          <w:lang w:val="en-US"/>
        </w:rPr>
        <w:t>make the</w:t>
      </w:r>
      <w:r>
        <w:rPr>
          <w:lang w:val="en-US"/>
        </w:rPr>
        <w:t xml:space="preserve"> vehicle fleet climate neutral by 2035</w:t>
      </w:r>
      <w:r w:rsidR="00745F78">
        <w:rPr>
          <w:lang w:val="en-US"/>
        </w:rPr>
        <w:t xml:space="preserve">, </w:t>
      </w:r>
      <w:r>
        <w:rPr>
          <w:lang w:val="en-US"/>
        </w:rPr>
        <w:t xml:space="preserve">monitor the </w:t>
      </w:r>
      <w:r w:rsidR="0014615B">
        <w:rPr>
          <w:lang w:val="en-US"/>
        </w:rPr>
        <w:t>environmental aspects of its own products</w:t>
      </w:r>
      <w:r w:rsidR="009176CC">
        <w:rPr>
          <w:lang w:val="en-US"/>
        </w:rPr>
        <w:t xml:space="preserve"> </w:t>
      </w:r>
      <w:r w:rsidR="00745F78">
        <w:rPr>
          <w:lang w:val="en-US"/>
        </w:rPr>
        <w:t xml:space="preserve">and evaluate the </w:t>
      </w:r>
      <w:r w:rsidR="009176CC">
        <w:rPr>
          <w:lang w:val="en-US"/>
        </w:rPr>
        <w:t xml:space="preserve">sustainability </w:t>
      </w:r>
      <w:r w:rsidR="0014615B">
        <w:rPr>
          <w:lang w:val="en-US"/>
        </w:rPr>
        <w:t>of its main suppliers.</w:t>
      </w:r>
    </w:p>
    <w:p w14:paraId="2A1623F7" w14:textId="17E5A37A" w:rsidR="00915089" w:rsidRPr="00915089" w:rsidRDefault="00915089" w:rsidP="00BB5CDC">
      <w:pPr>
        <w:rPr>
          <w:bCs/>
          <w:color w:val="000000"/>
          <w:u w:color="FF0000"/>
          <w:lang w:val="en-US"/>
        </w:rPr>
      </w:pPr>
      <w:r w:rsidRPr="00915089">
        <w:rPr>
          <w:bCs/>
          <w:color w:val="000000"/>
          <w:u w:color="FF0000"/>
          <w:lang w:val="en-US"/>
        </w:rPr>
        <w:t xml:space="preserve">The complete ranking can be found </w:t>
      </w:r>
      <w:hyperlink r:id="rId9" w:history="1">
        <w:r w:rsidRPr="00915089">
          <w:rPr>
            <w:rStyle w:val="Hyperlink"/>
            <w:bCs/>
            <w:lang w:val="en-US"/>
          </w:rPr>
          <w:t>here</w:t>
        </w:r>
      </w:hyperlink>
      <w:r w:rsidRPr="00915089">
        <w:rPr>
          <w:bCs/>
          <w:color w:val="000000"/>
          <w:u w:color="FF0000"/>
          <w:lang w:val="en-US"/>
        </w:rPr>
        <w:t>.</w:t>
      </w:r>
    </w:p>
    <w:p w14:paraId="27E9F659" w14:textId="77777777" w:rsidR="00640658" w:rsidRDefault="00640658" w:rsidP="00325C5C">
      <w:pPr>
        <w:pStyle w:val="berschrift1"/>
        <w:suppressAutoHyphens/>
        <w:spacing w:after="400"/>
        <w:rPr>
          <w:lang w:val="en-US"/>
        </w:rPr>
      </w:pPr>
    </w:p>
    <w:p w14:paraId="559C7EBC" w14:textId="77777777" w:rsidR="000479EA" w:rsidRPr="000479EA" w:rsidRDefault="000479EA" w:rsidP="000479EA">
      <w:pPr>
        <w:rPr>
          <w:lang w:val="en-US" w:eastAsia="de-CH"/>
        </w:rPr>
      </w:pPr>
    </w:p>
    <w:p w14:paraId="6FB6DA4B" w14:textId="77777777" w:rsidR="00166CCF" w:rsidRPr="00C03E66" w:rsidRDefault="00166CCF" w:rsidP="00931C59">
      <w:pPr>
        <w:pStyle w:val="Texttitle"/>
        <w:rPr>
          <w:b w:val="0"/>
          <w:noProof w:val="0"/>
          <w:color w:val="000000"/>
          <w:u w:color="FF0000"/>
        </w:rPr>
      </w:pPr>
    </w:p>
    <w:p w14:paraId="54E173F1" w14:textId="77777777" w:rsidR="00B01E3C" w:rsidRPr="00C03E66" w:rsidRDefault="00B01E3C" w:rsidP="007365F0">
      <w:pPr>
        <w:pStyle w:val="Texttitle"/>
        <w:rPr>
          <w:b w:val="0"/>
          <w:noProof w:val="0"/>
          <w:color w:val="000000"/>
          <w:u w:color="FF0000"/>
        </w:rPr>
      </w:pPr>
    </w:p>
    <w:p w14:paraId="6829D8C3" w14:textId="77777777" w:rsidR="00B01E3C" w:rsidRPr="00C03E66" w:rsidRDefault="00B01E3C" w:rsidP="007365F0">
      <w:pPr>
        <w:pStyle w:val="Texttitle"/>
        <w:rPr>
          <w:b w:val="0"/>
          <w:noProof w:val="0"/>
          <w:color w:val="000000"/>
          <w:u w:color="FF0000"/>
        </w:rPr>
      </w:pPr>
    </w:p>
    <w:bookmarkEnd w:id="0"/>
    <w:bookmarkEnd w:id="1"/>
    <w:p w14:paraId="2C196251" w14:textId="78DF5F41" w:rsidR="00711E38" w:rsidRDefault="00711E38" w:rsidP="00915089">
      <w:pPr>
        <w:pStyle w:val="Texttitle"/>
        <w:rPr>
          <w:b w:val="0"/>
          <w:bCs/>
          <w:noProof w:val="0"/>
          <w:color w:val="000000"/>
          <w:u w:color="FF0000"/>
        </w:rPr>
      </w:pPr>
      <w:r>
        <w:lastRenderedPageBreak/>
        <w:drawing>
          <wp:inline distT="0" distB="0" distL="0" distR="0" wp14:anchorId="23B9009C" wp14:editId="1505E215">
            <wp:extent cx="2520000" cy="168101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0000" cy="1681016"/>
                    </a:xfrm>
                    <a:prstGeom prst="rect">
                      <a:avLst/>
                    </a:prstGeom>
                    <a:noFill/>
                    <a:ln>
                      <a:noFill/>
                    </a:ln>
                  </pic:spPr>
                </pic:pic>
              </a:graphicData>
            </a:graphic>
          </wp:inline>
        </w:drawing>
      </w:r>
      <w:r w:rsidRPr="00711E38">
        <w:br/>
      </w:r>
      <w:r w:rsidRPr="00711E38">
        <w:rPr>
          <w:noProof w:val="0"/>
          <w:color w:val="000000"/>
          <w:u w:color="FF0000"/>
        </w:rPr>
        <w:t>EH_2021_emissions_1.jpg</w:t>
      </w:r>
      <w:r w:rsidRPr="00711E38">
        <w:rPr>
          <w:noProof w:val="0"/>
          <w:color w:val="000000"/>
          <w:u w:color="FF0000"/>
        </w:rPr>
        <w:br/>
      </w:r>
      <w:r w:rsidRPr="00711E38">
        <w:rPr>
          <w:b w:val="0"/>
          <w:bCs/>
          <w:noProof w:val="0"/>
          <w:color w:val="000000"/>
          <w:u w:color="FF0000"/>
        </w:rPr>
        <w:t>Emission ranking</w:t>
      </w:r>
      <w:r w:rsidRPr="00711E38">
        <w:rPr>
          <w:b w:val="0"/>
          <w:bCs/>
          <w:noProof w:val="0"/>
          <w:color w:val="000000"/>
          <w:u w:color="FF0000"/>
        </w:rPr>
        <w:t>: Endress+Hauser Flow is one of Switzerland’s most climate-conscious companies.</w:t>
      </w:r>
    </w:p>
    <w:p w14:paraId="2C563295" w14:textId="77777777" w:rsidR="00915089" w:rsidRPr="00915089" w:rsidRDefault="00915089" w:rsidP="00915089">
      <w:pPr>
        <w:rPr>
          <w:lang w:val="en-US"/>
        </w:rPr>
      </w:pPr>
    </w:p>
    <w:p w14:paraId="64DD9564" w14:textId="0B0D7D98" w:rsidR="00711E38" w:rsidRPr="006D186F" w:rsidRDefault="00711E38" w:rsidP="00711E38">
      <w:pPr>
        <w:pStyle w:val="berschrift1"/>
        <w:suppressAutoHyphens/>
        <w:spacing w:after="400"/>
        <w:rPr>
          <w:rFonts w:eastAsiaTheme="minorHAnsi" w:cs="Times New Roman"/>
          <w:b w:val="0"/>
          <w:bCs w:val="0"/>
          <w:noProof w:val="0"/>
          <w:color w:val="000000"/>
          <w:sz w:val="22"/>
          <w:szCs w:val="20"/>
          <w:u w:color="FF0000"/>
          <w:lang w:val="de-CH" w:eastAsia="en-US"/>
        </w:rPr>
      </w:pPr>
      <w:r>
        <w:rPr>
          <w:b w:val="0"/>
          <w:color w:val="000000"/>
          <w:u w:color="FF0000"/>
        </w:rPr>
        <w:drawing>
          <wp:inline distT="0" distB="0" distL="0" distR="0" wp14:anchorId="77467ADB" wp14:editId="5B6CD2C9">
            <wp:extent cx="2520000" cy="168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1680000"/>
                    </a:xfrm>
                    <a:prstGeom prst="rect">
                      <a:avLst/>
                    </a:prstGeom>
                    <a:noFill/>
                    <a:ln>
                      <a:noFill/>
                    </a:ln>
                  </pic:spPr>
                </pic:pic>
              </a:graphicData>
            </a:graphic>
          </wp:inline>
        </w:drawing>
      </w:r>
      <w:r w:rsidRPr="006D186F">
        <w:rPr>
          <w:lang w:val="en-US"/>
        </w:rPr>
        <w:br/>
      </w:r>
      <w:r w:rsidRPr="006D186F">
        <w:rPr>
          <w:rFonts w:eastAsiaTheme="minorHAnsi" w:cs="Times New Roman"/>
          <w:noProof w:val="0"/>
          <w:color w:val="000000"/>
          <w:sz w:val="22"/>
          <w:szCs w:val="20"/>
          <w:u w:color="FF0000"/>
          <w:lang w:val="en-US" w:eastAsia="en-US"/>
        </w:rPr>
        <w:t>EH_2021_emissions_2.jpg</w:t>
      </w:r>
      <w:r w:rsidRPr="006D186F">
        <w:rPr>
          <w:rFonts w:eastAsiaTheme="minorHAnsi" w:cs="Times New Roman"/>
          <w:noProof w:val="0"/>
          <w:color w:val="000000"/>
          <w:sz w:val="22"/>
          <w:szCs w:val="20"/>
          <w:u w:color="FF0000"/>
          <w:lang w:val="en-US" w:eastAsia="en-US"/>
        </w:rPr>
        <w:br/>
      </w:r>
      <w:r w:rsidRPr="006D186F">
        <w:rPr>
          <w:rFonts w:eastAsiaTheme="minorHAnsi" w:cs="Times New Roman"/>
          <w:b w:val="0"/>
          <w:bCs w:val="0"/>
          <w:noProof w:val="0"/>
          <w:color w:val="000000"/>
          <w:sz w:val="22"/>
          <w:szCs w:val="20"/>
          <w:u w:color="FF0000"/>
          <w:lang w:val="en-US" w:eastAsia="en-US"/>
        </w:rPr>
        <w:t xml:space="preserve">Since 2014 </w:t>
      </w:r>
      <w:r w:rsidRPr="006D186F">
        <w:rPr>
          <w:rFonts w:eastAsiaTheme="minorHAnsi" w:cs="Times New Roman"/>
          <w:b w:val="0"/>
          <w:bCs w:val="0"/>
          <w:noProof w:val="0"/>
          <w:color w:val="000000"/>
          <w:sz w:val="22"/>
          <w:szCs w:val="20"/>
          <w:u w:color="FF0000"/>
          <w:lang w:val="en-US" w:eastAsia="en-US"/>
        </w:rPr>
        <w:t xml:space="preserve">Endress+Hauser Flow in </w:t>
      </w:r>
      <w:proofErr w:type="spellStart"/>
      <w:r w:rsidRPr="006D186F">
        <w:rPr>
          <w:rFonts w:eastAsiaTheme="minorHAnsi" w:cs="Times New Roman"/>
          <w:b w:val="0"/>
          <w:bCs w:val="0"/>
          <w:noProof w:val="0"/>
          <w:color w:val="000000"/>
          <w:sz w:val="22"/>
          <w:szCs w:val="20"/>
          <w:u w:color="FF0000"/>
          <w:lang w:val="en-US" w:eastAsia="en-US"/>
        </w:rPr>
        <w:t>Reinac</w:t>
      </w:r>
      <w:r w:rsidR="006D186F" w:rsidRPr="006D186F">
        <w:rPr>
          <w:rFonts w:eastAsiaTheme="minorHAnsi" w:cs="Times New Roman"/>
          <w:b w:val="0"/>
          <w:bCs w:val="0"/>
          <w:noProof w:val="0"/>
          <w:color w:val="000000"/>
          <w:sz w:val="22"/>
          <w:szCs w:val="20"/>
          <w:u w:color="FF0000"/>
          <w:lang w:val="en-US" w:eastAsia="en-US"/>
        </w:rPr>
        <w:t>h</w:t>
      </w:r>
      <w:proofErr w:type="spellEnd"/>
      <w:r w:rsidR="006D186F" w:rsidRPr="006D186F">
        <w:rPr>
          <w:rFonts w:eastAsiaTheme="minorHAnsi" w:cs="Times New Roman"/>
          <w:b w:val="0"/>
          <w:bCs w:val="0"/>
          <w:noProof w:val="0"/>
          <w:color w:val="000000"/>
          <w:sz w:val="22"/>
          <w:szCs w:val="20"/>
          <w:u w:color="FF0000"/>
          <w:lang w:val="en-US" w:eastAsia="en-US"/>
        </w:rPr>
        <w:t xml:space="preserve"> </w:t>
      </w:r>
      <w:r w:rsidR="006D186F" w:rsidRPr="006D186F">
        <w:rPr>
          <w:rFonts w:eastAsiaTheme="minorHAnsi" w:cs="Times New Roman"/>
          <w:b w:val="0"/>
          <w:bCs w:val="0"/>
          <w:noProof w:val="0"/>
          <w:color w:val="000000"/>
          <w:sz w:val="22"/>
          <w:szCs w:val="20"/>
          <w:u w:color="FF0000"/>
          <w:lang w:val="en-US" w:eastAsia="en-US"/>
        </w:rPr>
        <w:t>reduced its CO2 emissions by an absolute 20 percent</w:t>
      </w:r>
      <w:r w:rsidR="006D186F" w:rsidRPr="006D186F">
        <w:rPr>
          <w:rFonts w:eastAsiaTheme="minorHAnsi" w:cs="Times New Roman"/>
          <w:b w:val="0"/>
          <w:bCs w:val="0"/>
          <w:noProof w:val="0"/>
          <w:color w:val="000000"/>
          <w:sz w:val="22"/>
          <w:szCs w:val="20"/>
          <w:u w:color="FF0000"/>
          <w:lang w:val="en-US" w:eastAsia="en-US"/>
        </w:rPr>
        <w:t xml:space="preserve"> and </w:t>
      </w:r>
      <w:r w:rsidR="006D186F">
        <w:rPr>
          <w:rFonts w:eastAsiaTheme="minorHAnsi" w:cs="Times New Roman"/>
          <w:b w:val="0"/>
          <w:bCs w:val="0"/>
          <w:noProof w:val="0"/>
          <w:color w:val="000000"/>
          <w:sz w:val="22"/>
          <w:szCs w:val="20"/>
          <w:u w:color="FF0000"/>
          <w:lang w:val="en-US" w:eastAsia="en-US"/>
        </w:rPr>
        <w:t xml:space="preserve">currently </w:t>
      </w:r>
      <w:r w:rsidR="006D186F" w:rsidRPr="006D186F">
        <w:rPr>
          <w:rFonts w:eastAsiaTheme="minorHAnsi" w:cs="Times New Roman"/>
          <w:b w:val="0"/>
          <w:bCs w:val="0"/>
          <w:noProof w:val="0"/>
          <w:color w:val="000000"/>
          <w:sz w:val="22"/>
          <w:szCs w:val="20"/>
          <w:u w:color="FF0000"/>
          <w:lang w:val="en-US" w:eastAsia="en-US"/>
        </w:rPr>
        <w:t>supply aroun</w:t>
      </w:r>
      <w:r w:rsidR="006D186F">
        <w:rPr>
          <w:rFonts w:eastAsiaTheme="minorHAnsi" w:cs="Times New Roman"/>
          <w:b w:val="0"/>
          <w:bCs w:val="0"/>
          <w:noProof w:val="0"/>
          <w:color w:val="000000"/>
          <w:sz w:val="22"/>
          <w:szCs w:val="20"/>
          <w:u w:color="FF0000"/>
          <w:lang w:val="en-US" w:eastAsia="en-US"/>
        </w:rPr>
        <w:t xml:space="preserve">d only 50 percent of the energy for heating. </w:t>
      </w:r>
    </w:p>
    <w:p w14:paraId="6540A553" w14:textId="77777777" w:rsidR="00915089" w:rsidRDefault="00915089">
      <w:pPr>
        <w:spacing w:after="0" w:line="240" w:lineRule="auto"/>
        <w:rPr>
          <w:b/>
          <w:szCs w:val="22"/>
          <w:lang w:val="de-CH"/>
        </w:rPr>
      </w:pPr>
      <w:r>
        <w:rPr>
          <w:b/>
          <w:noProof/>
          <w:szCs w:val="22"/>
          <w:lang w:val="de-CH"/>
        </w:rPr>
        <w:drawing>
          <wp:inline distT="0" distB="0" distL="0" distR="0" wp14:anchorId="395FDF6D" wp14:editId="60B6FAC8">
            <wp:extent cx="2520000" cy="168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0000" cy="1680000"/>
                    </a:xfrm>
                    <a:prstGeom prst="rect">
                      <a:avLst/>
                    </a:prstGeom>
                    <a:noFill/>
                    <a:ln>
                      <a:noFill/>
                    </a:ln>
                  </pic:spPr>
                </pic:pic>
              </a:graphicData>
            </a:graphic>
          </wp:inline>
        </w:drawing>
      </w:r>
    </w:p>
    <w:p w14:paraId="026D6EEF" w14:textId="44311140" w:rsidR="006161C9" w:rsidRPr="00915089" w:rsidRDefault="00915089">
      <w:pPr>
        <w:spacing w:after="0" w:line="240" w:lineRule="auto"/>
        <w:rPr>
          <w:b/>
          <w:szCs w:val="22"/>
          <w:lang w:val="en-US"/>
        </w:rPr>
      </w:pPr>
      <w:r w:rsidRPr="00915089">
        <w:rPr>
          <w:b/>
          <w:bCs/>
          <w:color w:val="000000"/>
          <w:u w:color="FF0000"/>
          <w:lang w:val="en-US"/>
        </w:rPr>
        <w:t>EH_2021_emissions_</w:t>
      </w:r>
      <w:r w:rsidRPr="00915089">
        <w:rPr>
          <w:b/>
          <w:bCs/>
          <w:color w:val="000000"/>
          <w:u w:color="FF0000"/>
          <w:lang w:val="en-US"/>
        </w:rPr>
        <w:t>3</w:t>
      </w:r>
      <w:r w:rsidRPr="00915089">
        <w:rPr>
          <w:b/>
          <w:bCs/>
          <w:color w:val="000000"/>
          <w:u w:color="FF0000"/>
          <w:lang w:val="en-US"/>
        </w:rPr>
        <w:t>.jpg</w:t>
      </w:r>
      <w:r w:rsidRPr="00915089">
        <w:rPr>
          <w:b/>
          <w:bCs/>
          <w:color w:val="000000"/>
          <w:u w:color="FF0000"/>
          <w:lang w:val="en-US"/>
        </w:rPr>
        <w:br/>
      </w:r>
      <w:r w:rsidRPr="00915089">
        <w:rPr>
          <w:color w:val="000000"/>
          <w:u w:color="FF0000"/>
          <w:lang w:val="en-US"/>
        </w:rPr>
        <w:t>Pascal Meury, energy manager and head of technical facilities management at Endress+Hauser Flow</w:t>
      </w:r>
      <w:r w:rsidRPr="00915089">
        <w:rPr>
          <w:bCs/>
          <w:szCs w:val="22"/>
          <w:lang w:val="en-US"/>
        </w:rPr>
        <w:t>.</w:t>
      </w:r>
      <w:r>
        <w:rPr>
          <w:b/>
          <w:szCs w:val="22"/>
          <w:lang w:val="en-US"/>
        </w:rPr>
        <w:t xml:space="preserve"> </w:t>
      </w:r>
      <w:r w:rsidR="006161C9" w:rsidRPr="00915089">
        <w:rPr>
          <w:b/>
          <w:szCs w:val="22"/>
          <w:lang w:val="en-US"/>
        </w:rPr>
        <w:br w:type="page"/>
      </w:r>
    </w:p>
    <w:p w14:paraId="119876E8" w14:textId="59A74E23" w:rsidR="00565A4A" w:rsidRPr="00C8694D" w:rsidRDefault="00565A4A" w:rsidP="00565A4A">
      <w:pPr>
        <w:rPr>
          <w:b/>
          <w:szCs w:val="22"/>
          <w:lang w:val="en-US"/>
        </w:rPr>
      </w:pPr>
      <w:r w:rsidRPr="00C8694D">
        <w:rPr>
          <w:b/>
          <w:szCs w:val="22"/>
          <w:lang w:val="en-US"/>
        </w:rPr>
        <w:lastRenderedPageBreak/>
        <w:t>The Endress+Hauser Group</w:t>
      </w:r>
    </w:p>
    <w:p w14:paraId="21165AEE" w14:textId="77777777" w:rsidR="00565A4A" w:rsidRPr="00C8694D" w:rsidRDefault="00565A4A" w:rsidP="00565A4A">
      <w:pPr>
        <w:rPr>
          <w:szCs w:val="22"/>
          <w:lang w:val="en-US"/>
        </w:rPr>
      </w:pPr>
      <w:r w:rsidRPr="00C8694D">
        <w:rPr>
          <w:szCs w:val="22"/>
          <w:lang w:val="en-US"/>
        </w:rPr>
        <w:t xml:space="preserve">Endress+Hauser is a global leader in measurement and automation technology for process and laboratory applications. The family company, headquartered in </w:t>
      </w:r>
      <w:proofErr w:type="spellStart"/>
      <w:r w:rsidRPr="00C8694D">
        <w:rPr>
          <w:szCs w:val="22"/>
          <w:lang w:val="en-US"/>
        </w:rPr>
        <w:t>Reinach</w:t>
      </w:r>
      <w:proofErr w:type="spellEnd"/>
      <w:r w:rsidRPr="00C8694D">
        <w:rPr>
          <w:szCs w:val="22"/>
          <w:lang w:val="en-US"/>
        </w:rPr>
        <w:t xml:space="preserve">, Switzerland, achieved net sales of </w:t>
      </w:r>
      <w:r>
        <w:rPr>
          <w:szCs w:val="22"/>
          <w:lang w:val="en-US"/>
        </w:rPr>
        <w:t>approximately</w:t>
      </w:r>
      <w:r w:rsidRPr="00C8694D">
        <w:rPr>
          <w:szCs w:val="22"/>
          <w:lang w:val="en-US"/>
        </w:rPr>
        <w:t xml:space="preserve"> 2.6 billion euros in 20</w:t>
      </w:r>
      <w:r>
        <w:rPr>
          <w:szCs w:val="22"/>
          <w:lang w:val="en-US"/>
        </w:rPr>
        <w:t>20</w:t>
      </w:r>
      <w:r w:rsidRPr="00C8694D">
        <w:rPr>
          <w:szCs w:val="22"/>
          <w:lang w:val="en-US"/>
        </w:rPr>
        <w:t xml:space="preserve"> with a total workforce of </w:t>
      </w:r>
      <w:r>
        <w:rPr>
          <w:szCs w:val="22"/>
          <w:lang w:val="en-US"/>
        </w:rPr>
        <w:t xml:space="preserve">more than </w:t>
      </w:r>
      <w:r w:rsidRPr="00C8694D">
        <w:rPr>
          <w:szCs w:val="22"/>
          <w:lang w:val="en-US"/>
        </w:rPr>
        <w:t xml:space="preserve">14,000. </w:t>
      </w:r>
    </w:p>
    <w:p w14:paraId="71AB1C39" w14:textId="77777777" w:rsidR="00565A4A" w:rsidRPr="00C8694D" w:rsidRDefault="00565A4A" w:rsidP="00565A4A">
      <w:pPr>
        <w:rPr>
          <w:szCs w:val="22"/>
          <w:lang w:val="en-US"/>
        </w:rPr>
      </w:pPr>
      <w:r w:rsidRPr="00C8694D">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4C66A6A6" w14:textId="77777777" w:rsidR="00565A4A" w:rsidRPr="00C8694D" w:rsidRDefault="00565A4A" w:rsidP="00565A4A">
      <w:pPr>
        <w:rPr>
          <w:szCs w:val="22"/>
          <w:lang w:val="en-US"/>
        </w:rPr>
      </w:pPr>
      <w:r w:rsidRPr="00C8694D">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19141688" w14:textId="77777777" w:rsidR="00565A4A" w:rsidRPr="00C8694D" w:rsidRDefault="00565A4A" w:rsidP="00565A4A">
      <w:pPr>
        <w:rPr>
          <w:szCs w:val="22"/>
          <w:lang w:val="en-US"/>
        </w:rPr>
      </w:pPr>
      <w:r w:rsidRPr="00C8694D">
        <w:rPr>
          <w:noProof/>
          <w:lang w:val="en-US"/>
        </w:rPr>
        <w:t>Endress+Hauser was founded in 1953 by Georg H Endress and Ludwig Hauser. Ever since</w:t>
      </w:r>
      <w:r w:rsidRPr="00C8694D">
        <w:rPr>
          <w:szCs w:val="22"/>
          <w:lang w:val="en-US"/>
        </w:rPr>
        <w:t>, the company has been pushing ahead with the development and use of innovative technologies, now helping to shape the industry’s digital transformation. 8,</w:t>
      </w:r>
      <w:r>
        <w:rPr>
          <w:szCs w:val="22"/>
          <w:lang w:val="en-US"/>
        </w:rPr>
        <w:t>9</w:t>
      </w:r>
      <w:r w:rsidRPr="00C8694D">
        <w:rPr>
          <w:szCs w:val="22"/>
          <w:lang w:val="en-US"/>
        </w:rPr>
        <w:t>00 patents and applications protect the Group’s intellectual property.</w:t>
      </w:r>
    </w:p>
    <w:p w14:paraId="32B12C49" w14:textId="77777777" w:rsidR="00565A4A" w:rsidRPr="00C8694D" w:rsidRDefault="00565A4A" w:rsidP="00565A4A">
      <w:pPr>
        <w:rPr>
          <w:noProof/>
          <w:lang w:val="en-US"/>
        </w:rPr>
      </w:pPr>
      <w:r w:rsidRPr="00C8694D">
        <w:rPr>
          <w:noProof/>
          <w:lang w:val="en-US"/>
        </w:rPr>
        <w:t xml:space="preserve">For further information, please visit </w:t>
      </w:r>
      <w:r w:rsidRPr="00C8694D">
        <w:rPr>
          <w:noProof/>
          <w:u w:val="single"/>
          <w:lang w:val="en-US"/>
        </w:rPr>
        <w:t>www.endress.com/media-center</w:t>
      </w:r>
      <w:r w:rsidRPr="00C8694D">
        <w:rPr>
          <w:noProof/>
          <w:lang w:val="en-US"/>
        </w:rPr>
        <w:t xml:space="preserve"> or </w:t>
      </w:r>
      <w:r w:rsidRPr="00C8694D">
        <w:rPr>
          <w:noProof/>
          <w:u w:val="single"/>
          <w:lang w:val="en-US"/>
        </w:rPr>
        <w:t>www.endress.com</w:t>
      </w:r>
    </w:p>
    <w:p w14:paraId="51FCADEE" w14:textId="77777777" w:rsidR="00565A4A" w:rsidRPr="00C8694D" w:rsidRDefault="00565A4A" w:rsidP="00565A4A">
      <w:pPr>
        <w:rPr>
          <w:lang w:val="en-US"/>
        </w:rPr>
      </w:pPr>
    </w:p>
    <w:p w14:paraId="65A97341" w14:textId="77777777" w:rsidR="00565A4A" w:rsidRPr="00C8694D" w:rsidRDefault="00565A4A" w:rsidP="00565A4A">
      <w:pPr>
        <w:pStyle w:val="Texttitle"/>
      </w:pPr>
      <w:r w:rsidRPr="00C8694D">
        <w:t>Contact</w:t>
      </w:r>
    </w:p>
    <w:p w14:paraId="30B75EC1" w14:textId="77777777" w:rsidR="00565A4A" w:rsidRPr="00C8694D" w:rsidRDefault="00565A4A" w:rsidP="00565A4A">
      <w:pPr>
        <w:tabs>
          <w:tab w:val="left" w:pos="4820"/>
          <w:tab w:val="left" w:pos="5529"/>
        </w:tabs>
        <w:rPr>
          <w:noProof/>
          <w:lang w:val="en-US"/>
        </w:rPr>
      </w:pPr>
      <w:r w:rsidRPr="00C8694D">
        <w:rPr>
          <w:lang w:val="en-US"/>
        </w:rPr>
        <w:t>Martin Raab</w:t>
      </w:r>
      <w:r w:rsidRPr="00C8694D">
        <w:rPr>
          <w:lang w:val="en-US"/>
        </w:rPr>
        <w:tab/>
        <w:t>Email</w:t>
      </w:r>
      <w:r w:rsidRPr="00C8694D">
        <w:rPr>
          <w:lang w:val="en-US"/>
        </w:rPr>
        <w:tab/>
        <w:t>martin.raab@endress.com</w:t>
      </w:r>
      <w:r w:rsidRPr="00C8694D">
        <w:rPr>
          <w:lang w:val="en-US"/>
        </w:rPr>
        <w:br/>
        <w:t>Group Media Spokesperson</w:t>
      </w:r>
      <w:r w:rsidRPr="00C8694D">
        <w:rPr>
          <w:lang w:val="en-US"/>
        </w:rPr>
        <w:tab/>
        <w:t>Phone</w:t>
      </w:r>
      <w:r w:rsidRPr="00C8694D">
        <w:rPr>
          <w:lang w:val="en-US"/>
        </w:rPr>
        <w:tab/>
        <w:t>+41 61 715 7722</w:t>
      </w:r>
      <w:r w:rsidRPr="00C8694D">
        <w:rPr>
          <w:lang w:val="en-US"/>
        </w:rPr>
        <w:br/>
      </w:r>
      <w:r w:rsidRPr="00C8694D">
        <w:rPr>
          <w:noProof/>
          <w:lang w:val="en-US"/>
        </w:rPr>
        <w:t>Endress+Hauser AG</w:t>
      </w:r>
      <w:r w:rsidRPr="00C8694D">
        <w:rPr>
          <w:noProof/>
          <w:lang w:val="en-US"/>
        </w:rPr>
        <w:tab/>
        <w:t>Fax</w:t>
      </w:r>
      <w:r w:rsidRPr="00C8694D">
        <w:rPr>
          <w:noProof/>
          <w:lang w:val="en-US"/>
        </w:rPr>
        <w:tab/>
        <w:t>+41 61 715 2888</w:t>
      </w:r>
      <w:r w:rsidRPr="00C8694D">
        <w:rPr>
          <w:noProof/>
          <w:lang w:val="en-US"/>
        </w:rPr>
        <w:br/>
        <w:t>Kägenstrasse 2</w:t>
      </w:r>
      <w:r w:rsidRPr="00C8694D">
        <w:rPr>
          <w:noProof/>
          <w:lang w:val="en-US"/>
        </w:rPr>
        <w:br/>
        <w:t>4153 Reinach BL</w:t>
      </w:r>
      <w:r w:rsidRPr="00C8694D">
        <w:rPr>
          <w:noProof/>
          <w:lang w:val="en-US"/>
        </w:rPr>
        <w:br/>
        <w:t>Switzerland</w:t>
      </w:r>
    </w:p>
    <w:p w14:paraId="05BAD94D" w14:textId="77777777" w:rsidR="00DD2EB7" w:rsidRPr="00C03E66" w:rsidRDefault="00DD2EB7" w:rsidP="00971DEF">
      <w:pPr>
        <w:tabs>
          <w:tab w:val="left" w:pos="4820"/>
          <w:tab w:val="left" w:pos="5670"/>
        </w:tabs>
        <w:rPr>
          <w:lang w:val="en-US"/>
        </w:rPr>
      </w:pPr>
    </w:p>
    <w:sectPr w:rsidR="00DD2EB7" w:rsidRPr="00C03E66"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08231" w14:textId="77777777" w:rsidR="00AA588D" w:rsidRDefault="00AA588D" w:rsidP="00380AC8">
      <w:pPr>
        <w:spacing w:after="0" w:line="240" w:lineRule="auto"/>
      </w:pPr>
      <w:r>
        <w:separator/>
      </w:r>
    </w:p>
  </w:endnote>
  <w:endnote w:type="continuationSeparator" w:id="0">
    <w:p w14:paraId="0CD6A292" w14:textId="77777777" w:rsidR="00AA588D" w:rsidRDefault="00AA588D"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576179B7" w14:textId="77777777" w:rsidR="00AB6ACF" w:rsidRPr="008274A8" w:rsidRDefault="00AB6ACF"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9C13EA">
          <w:rPr>
            <w:noProof/>
            <w:sz w:val="16"/>
            <w:szCs w:val="16"/>
          </w:rPr>
          <w:t>1</w:t>
        </w:r>
        <w:r w:rsidRPr="008274A8">
          <w:rPr>
            <w:sz w:val="16"/>
            <w:szCs w:val="16"/>
          </w:rPr>
          <w:fldChar w:fldCharType="end"/>
        </w:r>
        <w:r w:rsidRPr="008274A8">
          <w:rPr>
            <w:sz w:val="16"/>
            <w:szCs w:val="16"/>
          </w:rPr>
          <w:t>/</w:t>
        </w:r>
        <w:fldSimple w:instr=" NUMPAGES  \* Arabic  \* MERGEFORMAT ">
          <w:r w:rsidR="009C13EA">
            <w:rPr>
              <w:noProof/>
              <w:sz w:val="16"/>
              <w:szCs w:val="16"/>
            </w:rPr>
            <w:t>2</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9D7E0" w14:textId="77777777" w:rsidR="00AB6ACF" w:rsidRDefault="00AB6ACF"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F0183" w14:textId="77777777" w:rsidR="00AA588D" w:rsidRDefault="00AA588D" w:rsidP="00380AC8">
      <w:pPr>
        <w:spacing w:after="0" w:line="240" w:lineRule="auto"/>
      </w:pPr>
      <w:r>
        <w:separator/>
      </w:r>
    </w:p>
  </w:footnote>
  <w:footnote w:type="continuationSeparator" w:id="0">
    <w:p w14:paraId="300C74E1" w14:textId="77777777" w:rsidR="00AA588D" w:rsidRDefault="00AA588D"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AB6ACF" w:rsidRPr="00F023F2" w14:paraId="59DB8D45" w14:textId="77777777" w:rsidTr="00D84A90">
      <w:trPr>
        <w:cantSplit/>
        <w:trHeight w:hRule="exact" w:val="936"/>
      </w:trPr>
      <w:tc>
        <w:tcPr>
          <w:tcW w:w="0" w:type="auto"/>
          <w:tcBorders>
            <w:bottom w:val="single" w:sz="4" w:space="0" w:color="auto"/>
          </w:tcBorders>
        </w:tcPr>
        <w:p w14:paraId="042E8871" w14:textId="77777777" w:rsidR="00AB6ACF" w:rsidRPr="009C13EA" w:rsidRDefault="00AB6ACF" w:rsidP="00C27B1F">
          <w:pPr>
            <w:pStyle w:val="DokumententypDatum"/>
            <w:rPr>
              <w:lang w:val="en-US"/>
            </w:rPr>
          </w:pPr>
          <w:r w:rsidRPr="009C13EA">
            <w:rPr>
              <w:lang w:val="en-US"/>
            </w:rPr>
            <w:t>Press release</w:t>
          </w:r>
        </w:p>
        <w:p w14:paraId="08351B64" w14:textId="1C0EE279" w:rsidR="00AB6ACF" w:rsidRPr="00F023F2" w:rsidRDefault="0036307C" w:rsidP="004D4804">
          <w:pPr>
            <w:pStyle w:val="DokumententypDatum"/>
            <w:rPr>
              <w:lang w:val="en-US"/>
            </w:rPr>
          </w:pPr>
          <w:r>
            <w:rPr>
              <w:lang w:val="en-US"/>
            </w:rPr>
            <w:t>26</w:t>
          </w:r>
          <w:r w:rsidR="009E3072">
            <w:rPr>
              <w:lang w:val="en-US"/>
            </w:rPr>
            <w:t xml:space="preserve"> </w:t>
          </w:r>
          <w:r w:rsidR="00AB6ACF" w:rsidRPr="009C13EA">
            <w:rPr>
              <w:lang w:val="en-US"/>
            </w:rPr>
            <w:t>February 2021</w:t>
          </w:r>
        </w:p>
      </w:tc>
      <w:sdt>
        <w:sdtPr>
          <w:alias w:val="Logo"/>
          <w:tag w:val="Logo"/>
          <w:id w:val="-225680390"/>
        </w:sdtPr>
        <w:sdtEndPr/>
        <w:sdtContent>
          <w:tc>
            <w:tcPr>
              <w:tcW w:w="3780" w:type="dxa"/>
              <w:tcBorders>
                <w:bottom w:val="single" w:sz="4" w:space="0" w:color="auto"/>
              </w:tcBorders>
            </w:tcPr>
            <w:p w14:paraId="7868719D" w14:textId="77777777" w:rsidR="00AB6ACF" w:rsidRPr="00F023F2" w:rsidRDefault="00AB6ACF" w:rsidP="00216D8F">
              <w:pPr>
                <w:pStyle w:val="Kopfzeile"/>
                <w:jc w:val="right"/>
              </w:pPr>
              <w:r w:rsidRPr="00F023F2">
                <w:rPr>
                  <w:noProof/>
                  <w:lang w:val="en-US"/>
                </w:rPr>
                <w:drawing>
                  <wp:inline distT="0" distB="0" distL="0" distR="0" wp14:anchorId="4EB1423C" wp14:editId="0146DEAD">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6C76602" w14:textId="77777777" w:rsidR="00AB6ACF" w:rsidRPr="006962C9" w:rsidRDefault="00AB6ACF"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5DEA" w14:textId="77777777" w:rsidR="00AB6ACF" w:rsidRPr="00F023F2" w:rsidRDefault="00AB6ACF"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851"/>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042D"/>
    <w:rsid w:val="000015AA"/>
    <w:rsid w:val="00001669"/>
    <w:rsid w:val="00025DDF"/>
    <w:rsid w:val="00032CD2"/>
    <w:rsid w:val="000479EA"/>
    <w:rsid w:val="000543E5"/>
    <w:rsid w:val="0006174F"/>
    <w:rsid w:val="00070F29"/>
    <w:rsid w:val="00093B94"/>
    <w:rsid w:val="00094823"/>
    <w:rsid w:val="000A7220"/>
    <w:rsid w:val="000B6313"/>
    <w:rsid w:val="000B6F03"/>
    <w:rsid w:val="000C2E61"/>
    <w:rsid w:val="000C6BB8"/>
    <w:rsid w:val="000D305E"/>
    <w:rsid w:val="000D4EE5"/>
    <w:rsid w:val="000D5C45"/>
    <w:rsid w:val="000E1747"/>
    <w:rsid w:val="00102587"/>
    <w:rsid w:val="001139C0"/>
    <w:rsid w:val="00117D40"/>
    <w:rsid w:val="00120A82"/>
    <w:rsid w:val="00120DCD"/>
    <w:rsid w:val="0014615B"/>
    <w:rsid w:val="001525E7"/>
    <w:rsid w:val="00155CE3"/>
    <w:rsid w:val="00157519"/>
    <w:rsid w:val="00166CCF"/>
    <w:rsid w:val="00197D6B"/>
    <w:rsid w:val="001A0596"/>
    <w:rsid w:val="001F477F"/>
    <w:rsid w:val="00216D8F"/>
    <w:rsid w:val="00217478"/>
    <w:rsid w:val="00221FB3"/>
    <w:rsid w:val="00223062"/>
    <w:rsid w:val="00243AB0"/>
    <w:rsid w:val="00243CFB"/>
    <w:rsid w:val="0025571C"/>
    <w:rsid w:val="002608A0"/>
    <w:rsid w:val="0026265E"/>
    <w:rsid w:val="00266971"/>
    <w:rsid w:val="002954BB"/>
    <w:rsid w:val="002975CF"/>
    <w:rsid w:val="002A13D9"/>
    <w:rsid w:val="002A229D"/>
    <w:rsid w:val="002A37BE"/>
    <w:rsid w:val="002D1513"/>
    <w:rsid w:val="002D3A76"/>
    <w:rsid w:val="002E3409"/>
    <w:rsid w:val="002F1AE9"/>
    <w:rsid w:val="002F27AA"/>
    <w:rsid w:val="002F53A0"/>
    <w:rsid w:val="00301905"/>
    <w:rsid w:val="003077AB"/>
    <w:rsid w:val="003108E0"/>
    <w:rsid w:val="00320CF9"/>
    <w:rsid w:val="00325C5C"/>
    <w:rsid w:val="00351629"/>
    <w:rsid w:val="0036307C"/>
    <w:rsid w:val="0036479D"/>
    <w:rsid w:val="00365177"/>
    <w:rsid w:val="00372479"/>
    <w:rsid w:val="00380AC8"/>
    <w:rsid w:val="003816EF"/>
    <w:rsid w:val="003A57B5"/>
    <w:rsid w:val="003A5EE6"/>
    <w:rsid w:val="003A679F"/>
    <w:rsid w:val="003B0769"/>
    <w:rsid w:val="003B36D7"/>
    <w:rsid w:val="003C40BB"/>
    <w:rsid w:val="003D4457"/>
    <w:rsid w:val="003D4A54"/>
    <w:rsid w:val="003D784D"/>
    <w:rsid w:val="003E0061"/>
    <w:rsid w:val="003F651D"/>
    <w:rsid w:val="004176D9"/>
    <w:rsid w:val="00423D9D"/>
    <w:rsid w:val="004341FB"/>
    <w:rsid w:val="00445048"/>
    <w:rsid w:val="0045207D"/>
    <w:rsid w:val="004562E9"/>
    <w:rsid w:val="00471B1C"/>
    <w:rsid w:val="00474DAE"/>
    <w:rsid w:val="004764E4"/>
    <w:rsid w:val="004A5953"/>
    <w:rsid w:val="004B1CB3"/>
    <w:rsid w:val="004C15E8"/>
    <w:rsid w:val="004D4804"/>
    <w:rsid w:val="004E4544"/>
    <w:rsid w:val="004F1026"/>
    <w:rsid w:val="004F12F9"/>
    <w:rsid w:val="005143BF"/>
    <w:rsid w:val="00533176"/>
    <w:rsid w:val="00534CD4"/>
    <w:rsid w:val="00536972"/>
    <w:rsid w:val="00544D42"/>
    <w:rsid w:val="0055015B"/>
    <w:rsid w:val="00551D0C"/>
    <w:rsid w:val="00552769"/>
    <w:rsid w:val="00553C89"/>
    <w:rsid w:val="00554281"/>
    <w:rsid w:val="00565A4A"/>
    <w:rsid w:val="005672A7"/>
    <w:rsid w:val="00571655"/>
    <w:rsid w:val="00580B93"/>
    <w:rsid w:val="005860BB"/>
    <w:rsid w:val="00597920"/>
    <w:rsid w:val="005A2F9E"/>
    <w:rsid w:val="005A4A4F"/>
    <w:rsid w:val="005A4C14"/>
    <w:rsid w:val="005A5303"/>
    <w:rsid w:val="005C37B0"/>
    <w:rsid w:val="005C7DBF"/>
    <w:rsid w:val="005D106F"/>
    <w:rsid w:val="005E256B"/>
    <w:rsid w:val="005E43C2"/>
    <w:rsid w:val="005F6CA4"/>
    <w:rsid w:val="00605E34"/>
    <w:rsid w:val="00611623"/>
    <w:rsid w:val="00613788"/>
    <w:rsid w:val="006161C9"/>
    <w:rsid w:val="00631810"/>
    <w:rsid w:val="00640658"/>
    <w:rsid w:val="0064104E"/>
    <w:rsid w:val="00650E26"/>
    <w:rsid w:val="00652454"/>
    <w:rsid w:val="00652501"/>
    <w:rsid w:val="006527DE"/>
    <w:rsid w:val="00656336"/>
    <w:rsid w:val="0065710E"/>
    <w:rsid w:val="006614F0"/>
    <w:rsid w:val="00661A65"/>
    <w:rsid w:val="00682499"/>
    <w:rsid w:val="00684BB9"/>
    <w:rsid w:val="00687156"/>
    <w:rsid w:val="006962C9"/>
    <w:rsid w:val="006B51A8"/>
    <w:rsid w:val="006B55A2"/>
    <w:rsid w:val="006D186F"/>
    <w:rsid w:val="006F4B60"/>
    <w:rsid w:val="00711E38"/>
    <w:rsid w:val="007167DD"/>
    <w:rsid w:val="007365F0"/>
    <w:rsid w:val="00737B4D"/>
    <w:rsid w:val="00740711"/>
    <w:rsid w:val="00745F78"/>
    <w:rsid w:val="007471DC"/>
    <w:rsid w:val="00761B4F"/>
    <w:rsid w:val="00765E04"/>
    <w:rsid w:val="007736FB"/>
    <w:rsid w:val="0078783A"/>
    <w:rsid w:val="00795940"/>
    <w:rsid w:val="007A19FE"/>
    <w:rsid w:val="007B1C52"/>
    <w:rsid w:val="007B50E9"/>
    <w:rsid w:val="007B61E8"/>
    <w:rsid w:val="007F4206"/>
    <w:rsid w:val="007F76BE"/>
    <w:rsid w:val="008024FB"/>
    <w:rsid w:val="008141C6"/>
    <w:rsid w:val="008240A9"/>
    <w:rsid w:val="008247ED"/>
    <w:rsid w:val="00825024"/>
    <w:rsid w:val="008263CB"/>
    <w:rsid w:val="008274A8"/>
    <w:rsid w:val="00835C14"/>
    <w:rsid w:val="00843A6C"/>
    <w:rsid w:val="00860170"/>
    <w:rsid w:val="00874C39"/>
    <w:rsid w:val="00877C69"/>
    <w:rsid w:val="00884946"/>
    <w:rsid w:val="00885EF1"/>
    <w:rsid w:val="008979FA"/>
    <w:rsid w:val="008A15EF"/>
    <w:rsid w:val="008A274F"/>
    <w:rsid w:val="008A6DF6"/>
    <w:rsid w:val="008B3EAA"/>
    <w:rsid w:val="008C5832"/>
    <w:rsid w:val="008D7724"/>
    <w:rsid w:val="008D7E77"/>
    <w:rsid w:val="008E2DB5"/>
    <w:rsid w:val="008E3313"/>
    <w:rsid w:val="008E3452"/>
    <w:rsid w:val="008F7C7A"/>
    <w:rsid w:val="00902723"/>
    <w:rsid w:val="00902EBC"/>
    <w:rsid w:val="00905ED6"/>
    <w:rsid w:val="00915089"/>
    <w:rsid w:val="009176CC"/>
    <w:rsid w:val="0092021F"/>
    <w:rsid w:val="00931C59"/>
    <w:rsid w:val="009404F1"/>
    <w:rsid w:val="009476AB"/>
    <w:rsid w:val="00965A9E"/>
    <w:rsid w:val="00971DEF"/>
    <w:rsid w:val="00983681"/>
    <w:rsid w:val="00990F28"/>
    <w:rsid w:val="009A177F"/>
    <w:rsid w:val="009A42AD"/>
    <w:rsid w:val="009C13EA"/>
    <w:rsid w:val="009C58F9"/>
    <w:rsid w:val="009D7C8B"/>
    <w:rsid w:val="009E3072"/>
    <w:rsid w:val="009E68BE"/>
    <w:rsid w:val="00A01B26"/>
    <w:rsid w:val="00A06079"/>
    <w:rsid w:val="00A1177A"/>
    <w:rsid w:val="00A20955"/>
    <w:rsid w:val="00A23584"/>
    <w:rsid w:val="00A506DC"/>
    <w:rsid w:val="00A54FA4"/>
    <w:rsid w:val="00A7531C"/>
    <w:rsid w:val="00A83519"/>
    <w:rsid w:val="00A93F68"/>
    <w:rsid w:val="00A9764D"/>
    <w:rsid w:val="00AA588D"/>
    <w:rsid w:val="00AB27E1"/>
    <w:rsid w:val="00AB6ACF"/>
    <w:rsid w:val="00AD5497"/>
    <w:rsid w:val="00AD77F9"/>
    <w:rsid w:val="00AF3B0D"/>
    <w:rsid w:val="00B01E3C"/>
    <w:rsid w:val="00B042C8"/>
    <w:rsid w:val="00B17B9B"/>
    <w:rsid w:val="00B2271C"/>
    <w:rsid w:val="00B24E24"/>
    <w:rsid w:val="00B321BF"/>
    <w:rsid w:val="00B61AF7"/>
    <w:rsid w:val="00B62830"/>
    <w:rsid w:val="00B63108"/>
    <w:rsid w:val="00BA31FF"/>
    <w:rsid w:val="00BA41B4"/>
    <w:rsid w:val="00BA4FF1"/>
    <w:rsid w:val="00BB5090"/>
    <w:rsid w:val="00BB5CDC"/>
    <w:rsid w:val="00BC2385"/>
    <w:rsid w:val="00BE737F"/>
    <w:rsid w:val="00BF042D"/>
    <w:rsid w:val="00BF04AB"/>
    <w:rsid w:val="00C03E66"/>
    <w:rsid w:val="00C0498F"/>
    <w:rsid w:val="00C12AAD"/>
    <w:rsid w:val="00C16A1F"/>
    <w:rsid w:val="00C20EF3"/>
    <w:rsid w:val="00C27B1F"/>
    <w:rsid w:val="00C30F7C"/>
    <w:rsid w:val="00C32234"/>
    <w:rsid w:val="00C41D14"/>
    <w:rsid w:val="00C44844"/>
    <w:rsid w:val="00C45112"/>
    <w:rsid w:val="00C53EB0"/>
    <w:rsid w:val="00C576D2"/>
    <w:rsid w:val="00C62EB5"/>
    <w:rsid w:val="00C76E0D"/>
    <w:rsid w:val="00C8510C"/>
    <w:rsid w:val="00C96E72"/>
    <w:rsid w:val="00CB3257"/>
    <w:rsid w:val="00CB6F3C"/>
    <w:rsid w:val="00CC070E"/>
    <w:rsid w:val="00CC496D"/>
    <w:rsid w:val="00CC5B06"/>
    <w:rsid w:val="00CD1CF7"/>
    <w:rsid w:val="00CE01FE"/>
    <w:rsid w:val="00CE7391"/>
    <w:rsid w:val="00CF2599"/>
    <w:rsid w:val="00CF27E2"/>
    <w:rsid w:val="00CF63F9"/>
    <w:rsid w:val="00D1641C"/>
    <w:rsid w:val="00D176F7"/>
    <w:rsid w:val="00D3095C"/>
    <w:rsid w:val="00D30CD7"/>
    <w:rsid w:val="00D426E3"/>
    <w:rsid w:val="00D476CA"/>
    <w:rsid w:val="00D56C1F"/>
    <w:rsid w:val="00D60A45"/>
    <w:rsid w:val="00D668DD"/>
    <w:rsid w:val="00D7173D"/>
    <w:rsid w:val="00D84A90"/>
    <w:rsid w:val="00D902A8"/>
    <w:rsid w:val="00D9538B"/>
    <w:rsid w:val="00DA7921"/>
    <w:rsid w:val="00DB38E9"/>
    <w:rsid w:val="00DB64A5"/>
    <w:rsid w:val="00DC3372"/>
    <w:rsid w:val="00DD2EB7"/>
    <w:rsid w:val="00DE4A3D"/>
    <w:rsid w:val="00DE68C1"/>
    <w:rsid w:val="00DE7080"/>
    <w:rsid w:val="00DF45D0"/>
    <w:rsid w:val="00DF7DA3"/>
    <w:rsid w:val="00E04FDE"/>
    <w:rsid w:val="00E06847"/>
    <w:rsid w:val="00E1430E"/>
    <w:rsid w:val="00E145AC"/>
    <w:rsid w:val="00E151AC"/>
    <w:rsid w:val="00E233CD"/>
    <w:rsid w:val="00E2673B"/>
    <w:rsid w:val="00E32ED4"/>
    <w:rsid w:val="00E33D94"/>
    <w:rsid w:val="00E354CD"/>
    <w:rsid w:val="00E36BE5"/>
    <w:rsid w:val="00E66729"/>
    <w:rsid w:val="00E66A33"/>
    <w:rsid w:val="00E7217F"/>
    <w:rsid w:val="00E77F63"/>
    <w:rsid w:val="00E817B7"/>
    <w:rsid w:val="00E85D78"/>
    <w:rsid w:val="00E925F1"/>
    <w:rsid w:val="00E93DFB"/>
    <w:rsid w:val="00E9431C"/>
    <w:rsid w:val="00EA4AF9"/>
    <w:rsid w:val="00EB1512"/>
    <w:rsid w:val="00EB17D3"/>
    <w:rsid w:val="00EB2546"/>
    <w:rsid w:val="00EC08F6"/>
    <w:rsid w:val="00EC16AC"/>
    <w:rsid w:val="00EC3BF4"/>
    <w:rsid w:val="00EC5325"/>
    <w:rsid w:val="00ED4B2C"/>
    <w:rsid w:val="00ED6624"/>
    <w:rsid w:val="00ED712F"/>
    <w:rsid w:val="00EE7D5E"/>
    <w:rsid w:val="00EF0804"/>
    <w:rsid w:val="00EF60A4"/>
    <w:rsid w:val="00F023F2"/>
    <w:rsid w:val="00F114FA"/>
    <w:rsid w:val="00F14844"/>
    <w:rsid w:val="00F15538"/>
    <w:rsid w:val="00F2428B"/>
    <w:rsid w:val="00F26750"/>
    <w:rsid w:val="00F307CB"/>
    <w:rsid w:val="00F4420C"/>
    <w:rsid w:val="00F51CD4"/>
    <w:rsid w:val="00F65031"/>
    <w:rsid w:val="00F83BFF"/>
    <w:rsid w:val="00F873F6"/>
    <w:rsid w:val="00F96C4C"/>
    <w:rsid w:val="00FA2403"/>
    <w:rsid w:val="00FB7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2AAD75D5"/>
  <w15:docId w15:val="{BDA99123-3FBF-4D7F-BC4F-B04FEE0EB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F83BFF"/>
    <w:rPr>
      <w:sz w:val="16"/>
      <w:szCs w:val="16"/>
    </w:rPr>
  </w:style>
  <w:style w:type="paragraph" w:styleId="Kommentartext">
    <w:name w:val="annotation text"/>
    <w:basedOn w:val="Standard"/>
    <w:link w:val="KommentartextZchn"/>
    <w:uiPriority w:val="99"/>
    <w:semiHidden/>
    <w:unhideWhenUsed/>
    <w:rsid w:val="00F83BFF"/>
    <w:pPr>
      <w:spacing w:line="240" w:lineRule="auto"/>
    </w:pPr>
    <w:rPr>
      <w:sz w:val="20"/>
    </w:rPr>
  </w:style>
  <w:style w:type="character" w:customStyle="1" w:styleId="KommentartextZchn">
    <w:name w:val="Kommentartext Zchn"/>
    <w:basedOn w:val="Absatz-Standardschriftart"/>
    <w:link w:val="Kommentartext"/>
    <w:uiPriority w:val="99"/>
    <w:semiHidden/>
    <w:rsid w:val="00F83BFF"/>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F83BFF"/>
    <w:rPr>
      <w:b/>
      <w:bCs/>
    </w:rPr>
  </w:style>
  <w:style w:type="character" w:customStyle="1" w:styleId="KommentarthemaZchn">
    <w:name w:val="Kommentarthema Zchn"/>
    <w:basedOn w:val="KommentartextZchn"/>
    <w:link w:val="Kommentarthema"/>
    <w:uiPriority w:val="99"/>
    <w:semiHidden/>
    <w:rsid w:val="00F83BFF"/>
    <w:rPr>
      <w:rFonts w:ascii="E+H Serif" w:hAnsi="E+H Serif"/>
      <w:b/>
      <w:bCs/>
      <w:color w:val="000000" w:themeColor="text1"/>
      <w:lang w:val="de-DE"/>
    </w:rPr>
  </w:style>
  <w:style w:type="paragraph" w:styleId="StandardWeb">
    <w:name w:val="Normal (Web)"/>
    <w:basedOn w:val="Standard"/>
    <w:uiPriority w:val="99"/>
    <w:unhideWhenUsed/>
    <w:rsid w:val="00CB6F3C"/>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CB6F3C"/>
    <w:rPr>
      <w:color w:val="0000FF"/>
      <w:u w:val="single"/>
    </w:rPr>
  </w:style>
  <w:style w:type="character" w:styleId="NichtaufgelsteErwhnung">
    <w:name w:val="Unresolved Mention"/>
    <w:basedOn w:val="Absatz-Standardschriftart"/>
    <w:uiPriority w:val="99"/>
    <w:semiHidden/>
    <w:unhideWhenUsed/>
    <w:rsid w:val="009150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976075">
      <w:bodyDiv w:val="1"/>
      <w:marLeft w:val="0"/>
      <w:marRight w:val="0"/>
      <w:marTop w:val="0"/>
      <w:marBottom w:val="0"/>
      <w:divBdr>
        <w:top w:val="none" w:sz="0" w:space="0" w:color="auto"/>
        <w:left w:val="none" w:sz="0" w:space="0" w:color="auto"/>
        <w:bottom w:val="none" w:sz="0" w:space="0" w:color="auto"/>
        <w:right w:val="none" w:sz="0" w:space="0" w:color="auto"/>
      </w:divBdr>
    </w:div>
    <w:div w:id="33531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www.handelszeitung.ch/service/ranking-die-klimabewussten-unternehmen-der-schweiz-202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E7964A-CD27-4877-9100-3C56809640B0}">
  <ds:schemaRefs>
    <ds:schemaRef ds:uri="http://schemas.microsoft.com/sharepoint/v3/contenttype/forms"/>
  </ds:schemaRefs>
</ds:datastoreItem>
</file>

<file path=customXml/itemProps2.xml><?xml version="1.0" encoding="utf-8"?>
<ds:datastoreItem xmlns:ds="http://schemas.openxmlformats.org/officeDocument/2006/customXml" ds:itemID="{64248B8A-09EB-498E-BE25-F2A4F731B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ED1E38-614F-46C4-B670-9113244A58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3812</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Patente am laufenden Band</vt:lpstr>
      <vt:lpstr/>
    </vt:vector>
  </TitlesOfParts>
  <Company>Endress+Hauser</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Patente am laufenden Band</dc:title>
  <dc:creator>Endress+Hauser</dc:creator>
  <cp:keywords>Medienmitteilung</cp:keywords>
  <cp:lastModifiedBy>Kristina Rodriguez</cp:lastModifiedBy>
  <cp:revision>18</cp:revision>
  <cp:lastPrinted>2020-08-28T07:45:00Z</cp:lastPrinted>
  <dcterms:created xsi:type="dcterms:W3CDTF">2021-02-11T14:39:00Z</dcterms:created>
  <dcterms:modified xsi:type="dcterms:W3CDTF">2021-02-26T11:18:00Z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0x01010040C5DA31C3402E4587E7D23BC6375F72</vt:lpwstr>
  </property>
  <property fmtid="{D5CDD505-2E9C-101B-9397-08002B2CF9AE}" pid="3" name="MSIP_Label_2988f0a4-524a-45f2-829d-417725fa4957_Enabled">
    <vt:lpwstr>true</vt:lpwstr>
  </property>
  <property fmtid="{D5CDD505-2E9C-101B-9397-08002B2CF9AE}" pid="4" name="MSIP_Label_2988f0a4-524a-45f2-829d-417725fa4957_SetDate">
    <vt:lpwstr>2021-02-09T10:48:23Z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ContentBits">
    <vt:lpwstr>0</vt:lpwstr>
  </property>
</Properties>
</file>